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345"/>
      </w:tblGrid>
      <w:tr w:rsidR="00CC344C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</w:sdtPr>
          <w:sdtEndPr/>
          <w:sdtContent>
            <w:tc>
              <w:tcPr>
                <w:tcW w:w="12643" w:type="dxa"/>
              </w:tcPr>
              <w:p w:rsidR="0017776D" w:rsidRDefault="0017776D" w:rsidP="000636D4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C344C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675" w:rsidRDefault="00134675" w:rsidP="00D01083">
      <w:pPr>
        <w:spacing w:after="0" w:line="240" w:lineRule="auto"/>
      </w:pPr>
      <w:r>
        <w:separator/>
      </w:r>
    </w:p>
  </w:endnote>
  <w:endnote w:type="continuationSeparator" w:id="0">
    <w:p w:rsidR="00134675" w:rsidRDefault="00134675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675" w:rsidRDefault="00134675" w:rsidP="00D01083">
      <w:pPr>
        <w:spacing w:after="0" w:line="240" w:lineRule="auto"/>
      </w:pPr>
      <w:r>
        <w:separator/>
      </w:r>
    </w:p>
  </w:footnote>
  <w:footnote w:type="continuationSeparator" w:id="0">
    <w:p w:rsidR="00134675" w:rsidRDefault="00134675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noProof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>Potpisi potp</w:t>
    </w:r>
    <w:r w:rsidR="00716024">
      <w:rPr>
        <w:b/>
        <w:bCs/>
        <w:noProof/>
        <w:sz w:val="28"/>
        <w:szCs w:val="28"/>
      </w:rPr>
      <w:t>ore kandidaturi za izbor člana I</w:t>
    </w:r>
    <w:r w:rsidR="0017776D" w:rsidRPr="003F7F1C">
      <w:rPr>
        <w:b/>
        <w:bCs/>
        <w:noProof/>
        <w:sz w:val="28"/>
        <w:szCs w:val="28"/>
      </w:rPr>
      <w:t xml:space="preserve">zvršnog </w:t>
    </w:r>
    <w:r w:rsidR="00CC344C">
      <w:rPr>
        <w:b/>
        <w:bCs/>
        <w:noProof/>
        <w:sz w:val="28"/>
        <w:szCs w:val="28"/>
      </w:rPr>
      <w:t>odbora temeljne</w:t>
    </w:r>
    <w:r w:rsidR="00CC344C">
      <w:rPr>
        <w:b/>
        <w:bCs/>
        <w:noProof/>
        <w:sz w:val="28"/>
        <w:szCs w:val="28"/>
      </w:rPr>
      <w:br/>
    </w:r>
    <w:r w:rsidR="0017776D" w:rsidRPr="003F7F1C">
      <w:rPr>
        <w:b/>
        <w:bCs/>
        <w:noProof/>
        <w:sz w:val="28"/>
        <w:szCs w:val="28"/>
      </w:rPr>
      <w:t>organiz</w:t>
    </w:r>
    <w:r w:rsidR="00CC344C">
      <w:rPr>
        <w:b/>
        <w:bCs/>
        <w:noProof/>
        <w:sz w:val="28"/>
        <w:szCs w:val="28"/>
      </w:rPr>
      <w:t>acije HDZ-</w:t>
    </w:r>
    <w:r w:rsidR="00716024">
      <w:rPr>
        <w:b/>
        <w:bCs/>
        <w:noProof/>
        <w:sz w:val="28"/>
        <w:szCs w:val="28"/>
      </w:rPr>
      <w:t>a Ivanec Bistranski</w:t>
    </w:r>
    <w:r w:rsidR="00CC344C">
      <w:rPr>
        <w:b/>
        <w:bCs/>
        <w:noProof/>
        <w:sz w:val="28"/>
        <w:szCs w:val="28"/>
      </w:rPr>
      <w:t>, GO Zaprešić</w:t>
    </w:r>
    <w:r w:rsidR="00CC344C">
      <w:rPr>
        <w:b/>
        <w:bCs/>
        <w:noProof/>
        <w:sz w:val="28"/>
        <w:szCs w:val="28"/>
      </w:rP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134675"/>
    <w:rsid w:val="0017776D"/>
    <w:rsid w:val="003C01F5"/>
    <w:rsid w:val="0054152D"/>
    <w:rsid w:val="00555CD9"/>
    <w:rsid w:val="0058269C"/>
    <w:rsid w:val="005D57E9"/>
    <w:rsid w:val="00716024"/>
    <w:rsid w:val="007A2376"/>
    <w:rsid w:val="007F295D"/>
    <w:rsid w:val="00801D1E"/>
    <w:rsid w:val="00923668"/>
    <w:rsid w:val="00960195"/>
    <w:rsid w:val="009D29B2"/>
    <w:rsid w:val="00A04CD5"/>
    <w:rsid w:val="00A65514"/>
    <w:rsid w:val="00B03922"/>
    <w:rsid w:val="00C2763F"/>
    <w:rsid w:val="00C83BF4"/>
    <w:rsid w:val="00CC344C"/>
    <w:rsid w:val="00D01083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39084A"/>
    <w:rsid w:val="00495312"/>
    <w:rsid w:val="00740102"/>
    <w:rsid w:val="007A223A"/>
    <w:rsid w:val="00B8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CD017-0B9A-4FE6-87CB-BC2694A09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3</cp:revision>
  <cp:lastPrinted>2020-01-31T13:55:00Z</cp:lastPrinted>
  <dcterms:created xsi:type="dcterms:W3CDTF">2020-02-17T14:33:00Z</dcterms:created>
  <dcterms:modified xsi:type="dcterms:W3CDTF">2021-09-23T07:59:00Z</dcterms:modified>
</cp:coreProperties>
</file>